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0C851" w14:textId="77777777" w:rsidR="000F5162" w:rsidRDefault="008A432F">
      <w:r>
        <w:rPr>
          <w:noProof/>
        </w:rPr>
        <w:drawing>
          <wp:inline distT="0" distB="0" distL="0" distR="0" wp14:anchorId="47F847EA" wp14:editId="5FF26D7A">
            <wp:extent cx="6171651" cy="8214360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5-22=20 (2) Denton 1.HEIC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3286" cy="8229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</w:p>
    <w:p w14:paraId="0964E51E" w14:textId="236C6EBE" w:rsidR="004D0EF4" w:rsidRPr="00B731FA" w:rsidRDefault="000F5162">
      <w:pPr>
        <w:rPr>
          <w:rFonts w:ascii="Arial" w:hAnsi="Arial" w:cs="Arial"/>
          <w:b/>
          <w:bCs/>
          <w:sz w:val="48"/>
          <w:szCs w:val="48"/>
        </w:rPr>
      </w:pPr>
      <w:r w:rsidRPr="00B731FA">
        <w:rPr>
          <w:rFonts w:ascii="Arial" w:hAnsi="Arial" w:cs="Arial"/>
          <w:b/>
          <w:bCs/>
          <w:sz w:val="48"/>
          <w:szCs w:val="48"/>
        </w:rPr>
        <w:t xml:space="preserve">60 </w:t>
      </w:r>
      <w:r w:rsidR="00E7161E">
        <w:rPr>
          <w:rFonts w:ascii="Arial" w:hAnsi="Arial" w:cs="Arial"/>
          <w:b/>
          <w:bCs/>
          <w:sz w:val="48"/>
          <w:szCs w:val="48"/>
        </w:rPr>
        <w:t>–</w:t>
      </w:r>
      <w:r w:rsidRPr="00B731FA">
        <w:rPr>
          <w:rFonts w:ascii="Arial" w:hAnsi="Arial" w:cs="Arial"/>
          <w:b/>
          <w:bCs/>
          <w:sz w:val="48"/>
          <w:szCs w:val="48"/>
        </w:rPr>
        <w:t xml:space="preserve"> </w:t>
      </w:r>
      <w:r w:rsidR="006E20E1" w:rsidRPr="00B731FA">
        <w:rPr>
          <w:rFonts w:ascii="Arial" w:hAnsi="Arial" w:cs="Arial"/>
          <w:b/>
          <w:bCs/>
          <w:sz w:val="48"/>
          <w:szCs w:val="48"/>
        </w:rPr>
        <w:t>D</w:t>
      </w:r>
      <w:r w:rsidR="008A432F" w:rsidRPr="00B731FA">
        <w:rPr>
          <w:rFonts w:ascii="Arial" w:hAnsi="Arial" w:cs="Arial"/>
          <w:b/>
          <w:bCs/>
          <w:sz w:val="48"/>
          <w:szCs w:val="48"/>
        </w:rPr>
        <w:t>enton</w:t>
      </w:r>
      <w:r w:rsidR="00E7161E">
        <w:rPr>
          <w:rFonts w:ascii="Arial" w:hAnsi="Arial" w:cs="Arial"/>
          <w:b/>
          <w:bCs/>
          <w:sz w:val="48"/>
          <w:szCs w:val="48"/>
        </w:rPr>
        <w:t xml:space="preserve"> County – Denton, TX</w:t>
      </w:r>
    </w:p>
    <w:p w14:paraId="17A04FE5" w14:textId="77777777" w:rsidR="000F5162" w:rsidRDefault="008A432F">
      <w:r>
        <w:rPr>
          <w:noProof/>
        </w:rPr>
        <w:lastRenderedPageBreak/>
        <w:drawing>
          <wp:inline distT="0" distB="0" distL="0" distR="0" wp14:anchorId="08097079" wp14:editId="5F84D53A">
            <wp:extent cx="6530340" cy="4906127"/>
            <wp:effectExtent l="0" t="0" r="381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5-22=20 (7) Collin 1.HEIC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3475" cy="49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</w:p>
    <w:p w14:paraId="016D1208" w14:textId="737DE8F9" w:rsidR="008A432F" w:rsidRPr="00B731FA" w:rsidRDefault="000F5162">
      <w:pPr>
        <w:rPr>
          <w:rFonts w:ascii="Arial" w:hAnsi="Arial" w:cs="Arial"/>
          <w:b/>
          <w:bCs/>
          <w:sz w:val="48"/>
          <w:szCs w:val="48"/>
        </w:rPr>
      </w:pPr>
      <w:r w:rsidRPr="00B731FA">
        <w:rPr>
          <w:rFonts w:ascii="Arial" w:hAnsi="Arial" w:cs="Arial"/>
          <w:b/>
          <w:bCs/>
          <w:sz w:val="48"/>
          <w:szCs w:val="48"/>
        </w:rPr>
        <w:t xml:space="preserve">61 </w:t>
      </w:r>
      <w:r w:rsidR="00E7161E">
        <w:rPr>
          <w:rFonts w:ascii="Arial" w:hAnsi="Arial" w:cs="Arial"/>
          <w:b/>
          <w:bCs/>
          <w:sz w:val="48"/>
          <w:szCs w:val="48"/>
        </w:rPr>
        <w:t>–</w:t>
      </w:r>
      <w:r w:rsidRPr="00B731FA">
        <w:rPr>
          <w:rFonts w:ascii="Arial" w:hAnsi="Arial" w:cs="Arial"/>
          <w:b/>
          <w:bCs/>
          <w:sz w:val="48"/>
          <w:szCs w:val="48"/>
        </w:rPr>
        <w:t xml:space="preserve"> </w:t>
      </w:r>
      <w:r w:rsidR="006E20E1" w:rsidRPr="00B731FA">
        <w:rPr>
          <w:rFonts w:ascii="Arial" w:hAnsi="Arial" w:cs="Arial"/>
          <w:b/>
          <w:bCs/>
          <w:sz w:val="48"/>
          <w:szCs w:val="48"/>
        </w:rPr>
        <w:t>C</w:t>
      </w:r>
      <w:r w:rsidR="008A432F" w:rsidRPr="00B731FA">
        <w:rPr>
          <w:rFonts w:ascii="Arial" w:hAnsi="Arial" w:cs="Arial"/>
          <w:b/>
          <w:bCs/>
          <w:sz w:val="48"/>
          <w:szCs w:val="48"/>
        </w:rPr>
        <w:t>ollin</w:t>
      </w:r>
      <w:r w:rsidR="00E7161E">
        <w:rPr>
          <w:rFonts w:ascii="Arial" w:hAnsi="Arial" w:cs="Arial"/>
          <w:b/>
          <w:bCs/>
          <w:sz w:val="48"/>
          <w:szCs w:val="48"/>
        </w:rPr>
        <w:t xml:space="preserve"> County – McKinney, TX</w:t>
      </w:r>
    </w:p>
    <w:p w14:paraId="3B9A55A4" w14:textId="77777777" w:rsidR="000F5162" w:rsidRDefault="008A432F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AD564E8" wp14:editId="592D2455">
            <wp:extent cx="6644640" cy="4500760"/>
            <wp:effectExtent l="0" t="0" r="3810" b="0"/>
            <wp:docPr id="4" name="Picture 4" descr="A person posing for the camer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5-22-20 (11A) Grayson 1.jpe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93" t="730" r="5469" b="65022"/>
                    <a:stretch/>
                  </pic:blipFill>
                  <pic:spPr bwMode="auto">
                    <a:xfrm>
                      <a:off x="0" y="0"/>
                      <a:ext cx="6665459" cy="45148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16A4D8" w14:textId="5D46DD6A" w:rsidR="000F5162" w:rsidRDefault="00431E3B">
      <w:pPr>
        <w:rPr>
          <w:rFonts w:ascii="Arial" w:hAnsi="Arial" w:cs="Arial"/>
          <w:b/>
          <w:bCs/>
          <w:sz w:val="48"/>
          <w:szCs w:val="48"/>
        </w:rPr>
      </w:pPr>
      <w:r w:rsidRPr="00B731FA">
        <w:rPr>
          <w:rFonts w:ascii="Arial" w:hAnsi="Arial" w:cs="Arial"/>
          <w:b/>
          <w:bCs/>
          <w:sz w:val="48"/>
          <w:szCs w:val="48"/>
        </w:rPr>
        <w:t xml:space="preserve">     </w:t>
      </w:r>
      <w:r w:rsidR="000F5162" w:rsidRPr="00B731FA">
        <w:rPr>
          <w:rFonts w:ascii="Arial" w:hAnsi="Arial" w:cs="Arial"/>
          <w:b/>
          <w:bCs/>
          <w:sz w:val="48"/>
          <w:szCs w:val="48"/>
        </w:rPr>
        <w:t>62 – Grayson</w:t>
      </w:r>
      <w:r w:rsidR="00E7161E">
        <w:rPr>
          <w:rFonts w:ascii="Arial" w:hAnsi="Arial" w:cs="Arial"/>
          <w:b/>
          <w:bCs/>
          <w:sz w:val="48"/>
          <w:szCs w:val="48"/>
        </w:rPr>
        <w:t xml:space="preserve"> County - Sherman, TX</w:t>
      </w:r>
    </w:p>
    <w:p w14:paraId="3D1BA355" w14:textId="6855CFD0" w:rsidR="00B731FA" w:rsidRDefault="00B731FA">
      <w:pPr>
        <w:rPr>
          <w:rFonts w:ascii="Arial" w:hAnsi="Arial" w:cs="Arial"/>
          <w:b/>
          <w:bCs/>
          <w:sz w:val="48"/>
          <w:szCs w:val="48"/>
        </w:rPr>
      </w:pPr>
    </w:p>
    <w:p w14:paraId="3F1259E5" w14:textId="3E0F7F48" w:rsidR="00B731FA" w:rsidRDefault="00B731FA">
      <w:pPr>
        <w:rPr>
          <w:rFonts w:ascii="Arial" w:hAnsi="Arial" w:cs="Arial"/>
          <w:b/>
          <w:bCs/>
          <w:sz w:val="48"/>
          <w:szCs w:val="48"/>
        </w:rPr>
      </w:pPr>
    </w:p>
    <w:p w14:paraId="7392C5DE" w14:textId="60BDD83F" w:rsidR="00B731FA" w:rsidRDefault="00B731FA">
      <w:pPr>
        <w:rPr>
          <w:rFonts w:ascii="Arial" w:hAnsi="Arial" w:cs="Arial"/>
          <w:b/>
          <w:bCs/>
          <w:sz w:val="48"/>
          <w:szCs w:val="48"/>
        </w:rPr>
      </w:pPr>
    </w:p>
    <w:p w14:paraId="6E1DD9CD" w14:textId="0A39836A" w:rsidR="00B731FA" w:rsidRDefault="00B731FA">
      <w:pPr>
        <w:rPr>
          <w:rFonts w:ascii="Arial" w:hAnsi="Arial" w:cs="Arial"/>
          <w:b/>
          <w:bCs/>
          <w:sz w:val="48"/>
          <w:szCs w:val="48"/>
        </w:rPr>
      </w:pPr>
    </w:p>
    <w:p w14:paraId="5B732963" w14:textId="6C07976D" w:rsidR="00B731FA" w:rsidRDefault="00B731FA">
      <w:pPr>
        <w:rPr>
          <w:rFonts w:ascii="Arial" w:hAnsi="Arial" w:cs="Arial"/>
          <w:b/>
          <w:bCs/>
          <w:sz w:val="48"/>
          <w:szCs w:val="48"/>
        </w:rPr>
      </w:pPr>
    </w:p>
    <w:p w14:paraId="7A490FFA" w14:textId="5FF6F2DD" w:rsidR="00B731FA" w:rsidRDefault="00B731FA">
      <w:pPr>
        <w:rPr>
          <w:rFonts w:ascii="Arial" w:hAnsi="Arial" w:cs="Arial"/>
          <w:b/>
          <w:bCs/>
          <w:sz w:val="48"/>
          <w:szCs w:val="48"/>
        </w:rPr>
      </w:pPr>
    </w:p>
    <w:p w14:paraId="1FCFEAAB" w14:textId="066A688F" w:rsidR="00B731FA" w:rsidRDefault="00B731FA">
      <w:pPr>
        <w:rPr>
          <w:rFonts w:ascii="Arial" w:hAnsi="Arial" w:cs="Arial"/>
          <w:b/>
          <w:bCs/>
          <w:sz w:val="48"/>
          <w:szCs w:val="48"/>
        </w:rPr>
      </w:pPr>
    </w:p>
    <w:p w14:paraId="3B39DF89" w14:textId="77777777" w:rsidR="00B731FA" w:rsidRPr="00B731FA" w:rsidRDefault="00B731FA">
      <w:pPr>
        <w:rPr>
          <w:rFonts w:ascii="Arial" w:hAnsi="Arial" w:cs="Arial"/>
          <w:b/>
          <w:bCs/>
          <w:sz w:val="48"/>
          <w:szCs w:val="48"/>
        </w:rPr>
      </w:pPr>
    </w:p>
    <w:p w14:paraId="4F8ADB34" w14:textId="44456F2A" w:rsidR="000F5162" w:rsidRDefault="000F5162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6B8523BD" wp14:editId="29875C70">
            <wp:simplePos x="0" y="0"/>
            <wp:positionH relativeFrom="column">
              <wp:posOffset>259080</wp:posOffset>
            </wp:positionH>
            <wp:positionV relativeFrom="paragraph">
              <wp:posOffset>29210</wp:posOffset>
            </wp:positionV>
            <wp:extent cx="6359448" cy="4777740"/>
            <wp:effectExtent l="0" t="0" r="3810" b="381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-22=20 (19) Cooke 1.HEIC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0194" cy="47783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541A8C" w14:textId="77777777" w:rsidR="000F5162" w:rsidRDefault="000F5162"/>
    <w:p w14:paraId="7B4EF347" w14:textId="1032C97F" w:rsidR="008A432F" w:rsidRDefault="003560F9">
      <w:r>
        <w:t xml:space="preserve"> </w:t>
      </w:r>
    </w:p>
    <w:p w14:paraId="0768BBBF" w14:textId="18BA497D" w:rsidR="003560F9" w:rsidRDefault="003560F9"/>
    <w:p w14:paraId="3DA20AE4" w14:textId="0C889570" w:rsidR="003560F9" w:rsidRDefault="003560F9"/>
    <w:p w14:paraId="6ED99D89" w14:textId="2D7D8549" w:rsidR="003560F9" w:rsidRDefault="003560F9"/>
    <w:p w14:paraId="436F0661" w14:textId="15548E4F" w:rsidR="003560F9" w:rsidRDefault="003560F9"/>
    <w:p w14:paraId="67E422B8" w14:textId="3614EBA0" w:rsidR="003560F9" w:rsidRDefault="003560F9"/>
    <w:p w14:paraId="5BA0197D" w14:textId="27FEAB60" w:rsidR="003560F9" w:rsidRDefault="003560F9"/>
    <w:p w14:paraId="700148FB" w14:textId="7C59AD7B" w:rsidR="003560F9" w:rsidRDefault="003560F9"/>
    <w:p w14:paraId="176141E5" w14:textId="0929AB90" w:rsidR="003560F9" w:rsidRDefault="003560F9"/>
    <w:p w14:paraId="1EA75DB9" w14:textId="00BAE41D" w:rsidR="003560F9" w:rsidRDefault="003560F9"/>
    <w:p w14:paraId="1CCDCA95" w14:textId="77777777" w:rsidR="000F5162" w:rsidRDefault="000F5162"/>
    <w:p w14:paraId="36FBA976" w14:textId="77777777" w:rsidR="000F5162" w:rsidRDefault="003560F9">
      <w:r>
        <w:t xml:space="preserve">          </w:t>
      </w:r>
    </w:p>
    <w:p w14:paraId="22BDBB14" w14:textId="77777777" w:rsidR="00431E3B" w:rsidRDefault="00431E3B">
      <w:r>
        <w:t xml:space="preserve">       </w:t>
      </w:r>
    </w:p>
    <w:p w14:paraId="0276597A" w14:textId="77777777" w:rsidR="00B731FA" w:rsidRDefault="00431E3B">
      <w:r>
        <w:t xml:space="preserve">        </w:t>
      </w:r>
    </w:p>
    <w:p w14:paraId="42F6834E" w14:textId="77777777" w:rsidR="00B731FA" w:rsidRDefault="00B731FA"/>
    <w:p w14:paraId="019556B6" w14:textId="07A5CA6F" w:rsidR="003560F9" w:rsidRDefault="00B731FA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 xml:space="preserve">   </w:t>
      </w:r>
      <w:r w:rsidR="000F5162" w:rsidRPr="00B731FA">
        <w:rPr>
          <w:rFonts w:ascii="Arial" w:hAnsi="Arial" w:cs="Arial"/>
          <w:b/>
          <w:bCs/>
          <w:sz w:val="48"/>
          <w:szCs w:val="48"/>
        </w:rPr>
        <w:t xml:space="preserve">63 </w:t>
      </w:r>
      <w:r>
        <w:rPr>
          <w:rFonts w:ascii="Arial" w:hAnsi="Arial" w:cs="Arial"/>
          <w:b/>
          <w:bCs/>
          <w:sz w:val="48"/>
          <w:szCs w:val="48"/>
        </w:rPr>
        <w:t>–</w:t>
      </w:r>
      <w:r w:rsidR="000F5162" w:rsidRPr="00B731FA">
        <w:rPr>
          <w:rFonts w:ascii="Arial" w:hAnsi="Arial" w:cs="Arial"/>
          <w:b/>
          <w:bCs/>
          <w:sz w:val="48"/>
          <w:szCs w:val="48"/>
        </w:rPr>
        <w:t xml:space="preserve"> </w:t>
      </w:r>
      <w:r w:rsidR="006E20E1" w:rsidRPr="00B731FA">
        <w:rPr>
          <w:rFonts w:ascii="Arial" w:hAnsi="Arial" w:cs="Arial"/>
          <w:b/>
          <w:bCs/>
          <w:sz w:val="48"/>
          <w:szCs w:val="48"/>
        </w:rPr>
        <w:t>C</w:t>
      </w:r>
      <w:r w:rsidR="003560F9" w:rsidRPr="00B731FA">
        <w:rPr>
          <w:rFonts w:ascii="Arial" w:hAnsi="Arial" w:cs="Arial"/>
          <w:b/>
          <w:bCs/>
          <w:sz w:val="48"/>
          <w:szCs w:val="48"/>
        </w:rPr>
        <w:t>ooke</w:t>
      </w:r>
      <w:r w:rsidR="00E7161E">
        <w:rPr>
          <w:rFonts w:ascii="Arial" w:hAnsi="Arial" w:cs="Arial"/>
          <w:b/>
          <w:bCs/>
          <w:sz w:val="48"/>
          <w:szCs w:val="48"/>
        </w:rPr>
        <w:t xml:space="preserve"> </w:t>
      </w:r>
      <w:r w:rsidR="00C57DEF">
        <w:rPr>
          <w:rFonts w:ascii="Arial" w:hAnsi="Arial" w:cs="Arial"/>
          <w:b/>
          <w:bCs/>
          <w:sz w:val="48"/>
          <w:szCs w:val="48"/>
        </w:rPr>
        <w:t xml:space="preserve">County – </w:t>
      </w:r>
      <w:proofErr w:type="spellStart"/>
      <w:r w:rsidR="00C57DEF">
        <w:rPr>
          <w:rFonts w:ascii="Arial" w:hAnsi="Arial" w:cs="Arial"/>
          <w:b/>
          <w:bCs/>
          <w:sz w:val="48"/>
          <w:szCs w:val="48"/>
        </w:rPr>
        <w:t>Gainsville</w:t>
      </w:r>
      <w:proofErr w:type="spellEnd"/>
      <w:r w:rsidR="00C57DEF">
        <w:rPr>
          <w:rFonts w:ascii="Arial" w:hAnsi="Arial" w:cs="Arial"/>
          <w:b/>
          <w:bCs/>
          <w:sz w:val="48"/>
          <w:szCs w:val="48"/>
        </w:rPr>
        <w:t>, TX</w:t>
      </w:r>
    </w:p>
    <w:p w14:paraId="40F97F92" w14:textId="78B99814" w:rsidR="000F5162" w:rsidRDefault="000F5162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w:lastRenderedPageBreak/>
        <w:drawing>
          <wp:inline distT="0" distB="0" distL="0" distR="0" wp14:anchorId="030C1DEC" wp14:editId="6E15AA48">
            <wp:extent cx="6614160" cy="4969098"/>
            <wp:effectExtent l="0" t="0" r="0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5-22=20 (23) Montague 1.HEIC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5208" cy="4977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D4E2C" w14:textId="69D7C6FF" w:rsidR="003560F9" w:rsidRPr="00B731FA" w:rsidRDefault="000F5162">
      <w:pPr>
        <w:rPr>
          <w:rFonts w:ascii="Arial" w:hAnsi="Arial" w:cs="Arial"/>
          <w:b/>
          <w:bCs/>
          <w:sz w:val="48"/>
          <w:szCs w:val="48"/>
        </w:rPr>
      </w:pPr>
      <w:r w:rsidRPr="00B731FA">
        <w:rPr>
          <w:rFonts w:ascii="Arial" w:hAnsi="Arial" w:cs="Arial"/>
          <w:b/>
          <w:bCs/>
          <w:sz w:val="48"/>
          <w:szCs w:val="48"/>
        </w:rPr>
        <w:t xml:space="preserve">64 </w:t>
      </w:r>
      <w:r w:rsidR="00C57DEF">
        <w:rPr>
          <w:rFonts w:ascii="Arial" w:hAnsi="Arial" w:cs="Arial"/>
          <w:b/>
          <w:bCs/>
          <w:sz w:val="48"/>
          <w:szCs w:val="48"/>
        </w:rPr>
        <w:t>–</w:t>
      </w:r>
      <w:r w:rsidRPr="00B731FA">
        <w:rPr>
          <w:rFonts w:ascii="Arial" w:hAnsi="Arial" w:cs="Arial"/>
          <w:b/>
          <w:bCs/>
          <w:sz w:val="48"/>
          <w:szCs w:val="48"/>
        </w:rPr>
        <w:t xml:space="preserve"> </w:t>
      </w:r>
      <w:r w:rsidR="006E20E1" w:rsidRPr="00B731FA">
        <w:rPr>
          <w:rFonts w:ascii="Arial" w:hAnsi="Arial" w:cs="Arial"/>
          <w:b/>
          <w:bCs/>
          <w:sz w:val="48"/>
          <w:szCs w:val="48"/>
        </w:rPr>
        <w:t>M</w:t>
      </w:r>
      <w:r w:rsidR="003560F9" w:rsidRPr="00B731FA">
        <w:rPr>
          <w:rFonts w:ascii="Arial" w:hAnsi="Arial" w:cs="Arial"/>
          <w:b/>
          <w:bCs/>
          <w:sz w:val="48"/>
          <w:szCs w:val="48"/>
        </w:rPr>
        <w:t>ontague</w:t>
      </w:r>
      <w:r w:rsidR="00C57DEF">
        <w:rPr>
          <w:rFonts w:ascii="Arial" w:hAnsi="Arial" w:cs="Arial"/>
          <w:b/>
          <w:bCs/>
          <w:sz w:val="48"/>
          <w:szCs w:val="48"/>
        </w:rPr>
        <w:t xml:space="preserve"> County – Montague, TX</w:t>
      </w:r>
    </w:p>
    <w:p w14:paraId="08B8892D" w14:textId="1D7EBC39" w:rsidR="003560F9" w:rsidRDefault="003560F9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w:lastRenderedPageBreak/>
        <w:drawing>
          <wp:inline distT="0" distB="0" distL="0" distR="0" wp14:anchorId="37DB20A5" wp14:editId="6AE0E516">
            <wp:extent cx="6511587" cy="4892040"/>
            <wp:effectExtent l="0" t="0" r="381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5-22=20 (34) Clay 1.HEIC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0526" cy="4898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037C9" w14:textId="144107A5" w:rsidR="003560F9" w:rsidRDefault="006E20E1">
      <w:pPr>
        <w:rPr>
          <w:rFonts w:ascii="Arial" w:hAnsi="Arial" w:cs="Arial"/>
          <w:b/>
          <w:bCs/>
          <w:sz w:val="48"/>
          <w:szCs w:val="48"/>
        </w:rPr>
      </w:pPr>
      <w:r w:rsidRPr="00B731FA">
        <w:rPr>
          <w:rFonts w:ascii="Arial" w:hAnsi="Arial" w:cs="Arial"/>
          <w:b/>
          <w:bCs/>
          <w:sz w:val="48"/>
          <w:szCs w:val="48"/>
        </w:rPr>
        <w:t>6</w:t>
      </w:r>
      <w:r w:rsidR="00431E3B" w:rsidRPr="00B731FA">
        <w:rPr>
          <w:rFonts w:ascii="Arial" w:hAnsi="Arial" w:cs="Arial"/>
          <w:b/>
          <w:bCs/>
          <w:sz w:val="48"/>
          <w:szCs w:val="48"/>
        </w:rPr>
        <w:t xml:space="preserve">5 </w:t>
      </w:r>
      <w:r w:rsidR="00B731FA">
        <w:rPr>
          <w:rFonts w:ascii="Arial" w:hAnsi="Arial" w:cs="Arial"/>
          <w:b/>
          <w:bCs/>
          <w:sz w:val="48"/>
          <w:szCs w:val="48"/>
        </w:rPr>
        <w:t>–</w:t>
      </w:r>
      <w:r w:rsidR="00431E3B" w:rsidRPr="00B731FA">
        <w:rPr>
          <w:rFonts w:ascii="Arial" w:hAnsi="Arial" w:cs="Arial"/>
          <w:b/>
          <w:bCs/>
          <w:sz w:val="48"/>
          <w:szCs w:val="48"/>
        </w:rPr>
        <w:t xml:space="preserve"> </w:t>
      </w:r>
      <w:r w:rsidRPr="00B731FA">
        <w:rPr>
          <w:rFonts w:ascii="Arial" w:hAnsi="Arial" w:cs="Arial"/>
          <w:b/>
          <w:bCs/>
          <w:sz w:val="48"/>
          <w:szCs w:val="48"/>
        </w:rPr>
        <w:t>C</w:t>
      </w:r>
      <w:r w:rsidR="003560F9" w:rsidRPr="00B731FA">
        <w:rPr>
          <w:rFonts w:ascii="Arial" w:hAnsi="Arial" w:cs="Arial"/>
          <w:b/>
          <w:bCs/>
          <w:sz w:val="48"/>
          <w:szCs w:val="48"/>
        </w:rPr>
        <w:t>lay</w:t>
      </w:r>
      <w:r w:rsidR="00C57DEF">
        <w:rPr>
          <w:rFonts w:ascii="Arial" w:hAnsi="Arial" w:cs="Arial"/>
          <w:b/>
          <w:bCs/>
          <w:sz w:val="48"/>
          <w:szCs w:val="48"/>
        </w:rPr>
        <w:t xml:space="preserve"> County – Henrietta, TX</w:t>
      </w:r>
    </w:p>
    <w:p w14:paraId="5C483CF2" w14:textId="77777777" w:rsidR="00B731FA" w:rsidRPr="00B731FA" w:rsidRDefault="00B731FA">
      <w:pPr>
        <w:rPr>
          <w:rFonts w:ascii="Arial" w:hAnsi="Arial" w:cs="Arial"/>
          <w:b/>
          <w:bCs/>
          <w:sz w:val="48"/>
          <w:szCs w:val="48"/>
        </w:rPr>
      </w:pPr>
    </w:p>
    <w:p w14:paraId="7CCADB0C" w14:textId="20E295B8" w:rsidR="003560F9" w:rsidRDefault="003560F9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w:lastRenderedPageBreak/>
        <w:drawing>
          <wp:inline distT="0" distB="0" distL="0" distR="0" wp14:anchorId="7F035D63" wp14:editId="5BDCBA2B">
            <wp:extent cx="6552161" cy="4922520"/>
            <wp:effectExtent l="0" t="0" r="127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5-22=20 (47) Archer 1.HEIC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1653" cy="4929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66D3D" w14:textId="260F7ACD" w:rsidR="003560F9" w:rsidRDefault="00431E3B">
      <w:pPr>
        <w:rPr>
          <w:rFonts w:ascii="Arial" w:hAnsi="Arial" w:cs="Arial"/>
          <w:b/>
          <w:bCs/>
          <w:sz w:val="48"/>
          <w:szCs w:val="48"/>
        </w:rPr>
      </w:pPr>
      <w:r w:rsidRPr="00B731FA">
        <w:rPr>
          <w:rFonts w:ascii="Arial" w:hAnsi="Arial" w:cs="Arial"/>
          <w:b/>
          <w:bCs/>
          <w:sz w:val="48"/>
          <w:szCs w:val="48"/>
        </w:rPr>
        <w:t xml:space="preserve">66 </w:t>
      </w:r>
      <w:r w:rsidR="00B731FA">
        <w:rPr>
          <w:rFonts w:ascii="Arial" w:hAnsi="Arial" w:cs="Arial"/>
          <w:b/>
          <w:bCs/>
          <w:sz w:val="48"/>
          <w:szCs w:val="48"/>
        </w:rPr>
        <w:t>–</w:t>
      </w:r>
      <w:r w:rsidRPr="00B731FA">
        <w:rPr>
          <w:rFonts w:ascii="Arial" w:hAnsi="Arial" w:cs="Arial"/>
          <w:b/>
          <w:bCs/>
          <w:sz w:val="48"/>
          <w:szCs w:val="48"/>
        </w:rPr>
        <w:t xml:space="preserve"> </w:t>
      </w:r>
      <w:r w:rsidR="006E20E1" w:rsidRPr="00B731FA">
        <w:rPr>
          <w:rFonts w:ascii="Arial" w:hAnsi="Arial" w:cs="Arial"/>
          <w:b/>
          <w:bCs/>
          <w:sz w:val="48"/>
          <w:szCs w:val="48"/>
        </w:rPr>
        <w:t>A</w:t>
      </w:r>
      <w:r w:rsidR="004B279C" w:rsidRPr="00B731FA">
        <w:rPr>
          <w:rFonts w:ascii="Arial" w:hAnsi="Arial" w:cs="Arial"/>
          <w:b/>
          <w:bCs/>
          <w:sz w:val="48"/>
          <w:szCs w:val="48"/>
        </w:rPr>
        <w:t>rcher</w:t>
      </w:r>
      <w:r w:rsidR="00C57DEF">
        <w:rPr>
          <w:rFonts w:ascii="Arial" w:hAnsi="Arial" w:cs="Arial"/>
          <w:b/>
          <w:bCs/>
          <w:sz w:val="48"/>
          <w:szCs w:val="48"/>
        </w:rPr>
        <w:t xml:space="preserve"> County – Archer City, TX</w:t>
      </w:r>
    </w:p>
    <w:p w14:paraId="2751D6EB" w14:textId="77777777" w:rsidR="00B731FA" w:rsidRPr="00B731FA" w:rsidRDefault="00B731FA">
      <w:pPr>
        <w:rPr>
          <w:rFonts w:ascii="Arial" w:hAnsi="Arial" w:cs="Arial"/>
          <w:b/>
          <w:bCs/>
          <w:sz w:val="48"/>
          <w:szCs w:val="48"/>
        </w:rPr>
      </w:pPr>
    </w:p>
    <w:p w14:paraId="63AA2A24" w14:textId="308F5088" w:rsidR="004B279C" w:rsidRDefault="004B279C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w:lastRenderedPageBreak/>
        <w:drawing>
          <wp:inline distT="0" distB="0" distL="0" distR="0" wp14:anchorId="1CC1EF69" wp14:editId="49C2B32D">
            <wp:extent cx="6507480" cy="4888952"/>
            <wp:effectExtent l="0" t="0" r="7620" b="698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5-22=20 (61) Baylor 1.HEIC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5847" cy="48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13B5D" w14:textId="21AFC013" w:rsidR="004B279C" w:rsidRDefault="00431E3B">
      <w:pPr>
        <w:rPr>
          <w:rFonts w:ascii="Arial" w:hAnsi="Arial" w:cs="Arial"/>
          <w:b/>
          <w:bCs/>
          <w:sz w:val="48"/>
          <w:szCs w:val="48"/>
        </w:rPr>
      </w:pPr>
      <w:r w:rsidRPr="00B731FA">
        <w:rPr>
          <w:rFonts w:ascii="Arial" w:hAnsi="Arial" w:cs="Arial"/>
          <w:b/>
          <w:bCs/>
          <w:sz w:val="48"/>
          <w:szCs w:val="48"/>
        </w:rPr>
        <w:t xml:space="preserve">67 </w:t>
      </w:r>
      <w:r w:rsidR="00B731FA">
        <w:rPr>
          <w:rFonts w:ascii="Arial" w:hAnsi="Arial" w:cs="Arial"/>
          <w:b/>
          <w:bCs/>
          <w:sz w:val="48"/>
          <w:szCs w:val="48"/>
        </w:rPr>
        <w:t>–</w:t>
      </w:r>
      <w:r w:rsidRPr="00B731FA">
        <w:rPr>
          <w:rFonts w:ascii="Arial" w:hAnsi="Arial" w:cs="Arial"/>
          <w:b/>
          <w:bCs/>
          <w:sz w:val="48"/>
          <w:szCs w:val="48"/>
        </w:rPr>
        <w:t xml:space="preserve"> </w:t>
      </w:r>
      <w:r w:rsidR="00685733" w:rsidRPr="00B731FA">
        <w:rPr>
          <w:rFonts w:ascii="Arial" w:hAnsi="Arial" w:cs="Arial"/>
          <w:b/>
          <w:bCs/>
          <w:sz w:val="48"/>
          <w:szCs w:val="48"/>
        </w:rPr>
        <w:t>B</w:t>
      </w:r>
      <w:r w:rsidR="004B279C" w:rsidRPr="00B731FA">
        <w:rPr>
          <w:rFonts w:ascii="Arial" w:hAnsi="Arial" w:cs="Arial"/>
          <w:b/>
          <w:bCs/>
          <w:sz w:val="48"/>
          <w:szCs w:val="48"/>
        </w:rPr>
        <w:t>aylor</w:t>
      </w:r>
      <w:r w:rsidR="00C57DEF">
        <w:rPr>
          <w:rFonts w:ascii="Arial" w:hAnsi="Arial" w:cs="Arial"/>
          <w:b/>
          <w:bCs/>
          <w:sz w:val="48"/>
          <w:szCs w:val="48"/>
        </w:rPr>
        <w:t xml:space="preserve"> County – Seymour, TX</w:t>
      </w:r>
    </w:p>
    <w:p w14:paraId="2E9FD2F7" w14:textId="77777777" w:rsidR="00B731FA" w:rsidRPr="00B731FA" w:rsidRDefault="00B731FA">
      <w:pPr>
        <w:rPr>
          <w:rFonts w:ascii="Arial" w:hAnsi="Arial" w:cs="Arial"/>
          <w:b/>
          <w:bCs/>
          <w:sz w:val="48"/>
          <w:szCs w:val="48"/>
        </w:rPr>
      </w:pPr>
    </w:p>
    <w:p w14:paraId="4F070949" w14:textId="1EE67DE3" w:rsidR="004B279C" w:rsidRDefault="004B279C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w:lastRenderedPageBreak/>
        <w:drawing>
          <wp:inline distT="0" distB="0" distL="0" distR="0" wp14:anchorId="7139FC6D" wp14:editId="117723D4">
            <wp:extent cx="6644640" cy="4991997"/>
            <wp:effectExtent l="0" t="0" r="381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5-22=20 (63) Foard 1.HEIC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7427" cy="4994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82477" w14:textId="06A495F1" w:rsidR="004B279C" w:rsidRPr="00B731FA" w:rsidRDefault="00431E3B">
      <w:pPr>
        <w:rPr>
          <w:rFonts w:ascii="Arial" w:hAnsi="Arial" w:cs="Arial"/>
          <w:b/>
          <w:bCs/>
          <w:sz w:val="48"/>
          <w:szCs w:val="48"/>
        </w:rPr>
      </w:pPr>
      <w:r w:rsidRPr="00B731FA">
        <w:rPr>
          <w:rFonts w:ascii="Arial" w:hAnsi="Arial" w:cs="Arial"/>
          <w:b/>
          <w:bCs/>
          <w:sz w:val="48"/>
          <w:szCs w:val="48"/>
        </w:rPr>
        <w:t xml:space="preserve">68 </w:t>
      </w:r>
      <w:r w:rsidR="00C57DEF">
        <w:rPr>
          <w:rFonts w:ascii="Arial" w:hAnsi="Arial" w:cs="Arial"/>
          <w:b/>
          <w:bCs/>
          <w:sz w:val="48"/>
          <w:szCs w:val="48"/>
        </w:rPr>
        <w:t>–</w:t>
      </w:r>
      <w:r w:rsidRPr="00B731FA">
        <w:rPr>
          <w:rFonts w:ascii="Arial" w:hAnsi="Arial" w:cs="Arial"/>
          <w:b/>
          <w:bCs/>
          <w:sz w:val="48"/>
          <w:szCs w:val="48"/>
        </w:rPr>
        <w:t xml:space="preserve"> </w:t>
      </w:r>
      <w:r w:rsidR="00685733" w:rsidRPr="00B731FA">
        <w:rPr>
          <w:rFonts w:ascii="Arial" w:hAnsi="Arial" w:cs="Arial"/>
          <w:b/>
          <w:bCs/>
          <w:sz w:val="48"/>
          <w:szCs w:val="48"/>
        </w:rPr>
        <w:t>F</w:t>
      </w:r>
      <w:r w:rsidR="004B279C" w:rsidRPr="00B731FA">
        <w:rPr>
          <w:rFonts w:ascii="Arial" w:hAnsi="Arial" w:cs="Arial"/>
          <w:b/>
          <w:bCs/>
          <w:sz w:val="48"/>
          <w:szCs w:val="48"/>
        </w:rPr>
        <w:t>oard</w:t>
      </w:r>
      <w:r w:rsidR="00C57DEF">
        <w:rPr>
          <w:rFonts w:ascii="Arial" w:hAnsi="Arial" w:cs="Arial"/>
          <w:b/>
          <w:bCs/>
          <w:sz w:val="48"/>
          <w:szCs w:val="48"/>
        </w:rPr>
        <w:t xml:space="preserve"> County – Crowell, TX</w:t>
      </w:r>
    </w:p>
    <w:p w14:paraId="00A39768" w14:textId="7724A14D" w:rsidR="004B279C" w:rsidRDefault="004B279C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w:lastRenderedPageBreak/>
        <w:drawing>
          <wp:inline distT="0" distB="0" distL="0" distR="0" wp14:anchorId="1FB62F68" wp14:editId="0DCCD1AD">
            <wp:extent cx="6591300" cy="4951923"/>
            <wp:effectExtent l="0" t="0" r="0" b="127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5-22=20 (66) Cottle 1.HEIC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7219" cy="495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CF08C" w14:textId="698990E5" w:rsidR="004B279C" w:rsidRPr="00B731FA" w:rsidRDefault="00431E3B">
      <w:pPr>
        <w:rPr>
          <w:rFonts w:ascii="Arial" w:hAnsi="Arial" w:cs="Arial"/>
          <w:b/>
          <w:bCs/>
          <w:sz w:val="48"/>
          <w:szCs w:val="48"/>
        </w:rPr>
      </w:pPr>
      <w:r w:rsidRPr="00B731FA">
        <w:rPr>
          <w:rFonts w:ascii="Arial" w:hAnsi="Arial" w:cs="Arial"/>
          <w:b/>
          <w:bCs/>
          <w:sz w:val="48"/>
          <w:szCs w:val="48"/>
        </w:rPr>
        <w:t xml:space="preserve">69 </w:t>
      </w:r>
      <w:r w:rsidR="00C57DEF">
        <w:rPr>
          <w:rFonts w:ascii="Arial" w:hAnsi="Arial" w:cs="Arial"/>
          <w:b/>
          <w:bCs/>
          <w:sz w:val="48"/>
          <w:szCs w:val="48"/>
        </w:rPr>
        <w:t>–</w:t>
      </w:r>
      <w:r w:rsidRPr="00B731FA">
        <w:rPr>
          <w:rFonts w:ascii="Arial" w:hAnsi="Arial" w:cs="Arial"/>
          <w:b/>
          <w:bCs/>
          <w:sz w:val="48"/>
          <w:szCs w:val="48"/>
        </w:rPr>
        <w:t xml:space="preserve"> </w:t>
      </w:r>
      <w:r w:rsidR="00685733" w:rsidRPr="00B731FA">
        <w:rPr>
          <w:rFonts w:ascii="Arial" w:hAnsi="Arial" w:cs="Arial"/>
          <w:b/>
          <w:bCs/>
          <w:sz w:val="48"/>
          <w:szCs w:val="48"/>
        </w:rPr>
        <w:t>C</w:t>
      </w:r>
      <w:r w:rsidR="004B279C" w:rsidRPr="00B731FA">
        <w:rPr>
          <w:rFonts w:ascii="Arial" w:hAnsi="Arial" w:cs="Arial"/>
          <w:b/>
          <w:bCs/>
          <w:sz w:val="48"/>
          <w:szCs w:val="48"/>
        </w:rPr>
        <w:t>ottle</w:t>
      </w:r>
      <w:r w:rsidR="00C57DEF">
        <w:rPr>
          <w:rFonts w:ascii="Arial" w:hAnsi="Arial" w:cs="Arial"/>
          <w:b/>
          <w:bCs/>
          <w:sz w:val="48"/>
          <w:szCs w:val="48"/>
        </w:rPr>
        <w:t xml:space="preserve"> County – Paducah, TX</w:t>
      </w:r>
    </w:p>
    <w:p w14:paraId="31F8052B" w14:textId="5C18016F" w:rsidR="00685733" w:rsidRDefault="00685733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w:lastRenderedPageBreak/>
        <w:drawing>
          <wp:inline distT="0" distB="0" distL="0" distR="0" wp14:anchorId="1FFBD63E" wp14:editId="1957541C">
            <wp:extent cx="6621780" cy="4974823"/>
            <wp:effectExtent l="0" t="0" r="762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5-22=20 (73) King 1.HEIC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7034" cy="497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0D5AF" w14:textId="7AA10CFD" w:rsidR="00685733" w:rsidRDefault="00431E3B" w:rsidP="00685733">
      <w:pPr>
        <w:rPr>
          <w:rFonts w:ascii="Arial" w:hAnsi="Arial" w:cs="Arial"/>
          <w:b/>
          <w:bCs/>
          <w:sz w:val="48"/>
          <w:szCs w:val="48"/>
        </w:rPr>
      </w:pPr>
      <w:r w:rsidRPr="00B731FA">
        <w:rPr>
          <w:rFonts w:ascii="Arial" w:hAnsi="Arial" w:cs="Arial"/>
          <w:b/>
          <w:bCs/>
          <w:sz w:val="48"/>
          <w:szCs w:val="48"/>
        </w:rPr>
        <w:t xml:space="preserve">70 </w:t>
      </w:r>
      <w:r w:rsidR="00FA133C">
        <w:rPr>
          <w:rFonts w:ascii="Arial" w:hAnsi="Arial" w:cs="Arial"/>
          <w:b/>
          <w:bCs/>
          <w:sz w:val="48"/>
          <w:szCs w:val="48"/>
        </w:rPr>
        <w:t>–</w:t>
      </w:r>
      <w:r w:rsidRPr="00B731FA">
        <w:rPr>
          <w:rFonts w:ascii="Arial" w:hAnsi="Arial" w:cs="Arial"/>
          <w:b/>
          <w:bCs/>
          <w:sz w:val="48"/>
          <w:szCs w:val="48"/>
        </w:rPr>
        <w:t xml:space="preserve"> </w:t>
      </w:r>
      <w:r w:rsidR="00685733" w:rsidRPr="00B731FA">
        <w:rPr>
          <w:rFonts w:ascii="Arial" w:hAnsi="Arial" w:cs="Arial"/>
          <w:b/>
          <w:bCs/>
          <w:sz w:val="48"/>
          <w:szCs w:val="48"/>
        </w:rPr>
        <w:t>King</w:t>
      </w:r>
      <w:r w:rsidR="00C57DEF">
        <w:rPr>
          <w:rFonts w:ascii="Arial" w:hAnsi="Arial" w:cs="Arial"/>
          <w:b/>
          <w:bCs/>
          <w:sz w:val="48"/>
          <w:szCs w:val="48"/>
        </w:rPr>
        <w:t xml:space="preserve"> County – </w:t>
      </w:r>
      <w:r w:rsidR="00125649">
        <w:rPr>
          <w:rFonts w:ascii="Arial" w:hAnsi="Arial" w:cs="Arial"/>
          <w:b/>
          <w:bCs/>
          <w:sz w:val="48"/>
          <w:szCs w:val="48"/>
        </w:rPr>
        <w:t>Guthrie</w:t>
      </w:r>
      <w:r w:rsidR="00C57DEF">
        <w:rPr>
          <w:rFonts w:ascii="Arial" w:hAnsi="Arial" w:cs="Arial"/>
          <w:b/>
          <w:bCs/>
          <w:sz w:val="48"/>
          <w:szCs w:val="48"/>
        </w:rPr>
        <w:t>, TX</w:t>
      </w:r>
    </w:p>
    <w:p w14:paraId="12376D9D" w14:textId="6159AE51" w:rsidR="00FA133C" w:rsidRDefault="00FA133C" w:rsidP="00685733">
      <w:pPr>
        <w:rPr>
          <w:rFonts w:ascii="Arial" w:hAnsi="Arial" w:cs="Arial"/>
          <w:b/>
          <w:bCs/>
          <w:sz w:val="48"/>
          <w:szCs w:val="48"/>
        </w:rPr>
      </w:pPr>
    </w:p>
    <w:p w14:paraId="48813417" w14:textId="1FB827F4" w:rsidR="00FA133C" w:rsidRDefault="00FA133C" w:rsidP="00685733">
      <w:pPr>
        <w:rPr>
          <w:rFonts w:ascii="Arial" w:hAnsi="Arial" w:cs="Arial"/>
          <w:b/>
          <w:bCs/>
          <w:sz w:val="48"/>
          <w:szCs w:val="48"/>
        </w:rPr>
      </w:pPr>
    </w:p>
    <w:p w14:paraId="76E18E0F" w14:textId="4613CE29" w:rsidR="00FA133C" w:rsidRDefault="00FA133C" w:rsidP="00685733">
      <w:pPr>
        <w:rPr>
          <w:rFonts w:ascii="Arial" w:hAnsi="Arial" w:cs="Arial"/>
          <w:b/>
          <w:bCs/>
          <w:sz w:val="48"/>
          <w:szCs w:val="48"/>
        </w:rPr>
      </w:pPr>
    </w:p>
    <w:p w14:paraId="00D8C65A" w14:textId="173E1ACD" w:rsidR="00FA133C" w:rsidRDefault="00FA133C" w:rsidP="00685733">
      <w:pPr>
        <w:rPr>
          <w:rFonts w:ascii="Arial" w:hAnsi="Arial" w:cs="Arial"/>
          <w:b/>
          <w:bCs/>
          <w:sz w:val="48"/>
          <w:szCs w:val="48"/>
        </w:rPr>
      </w:pPr>
    </w:p>
    <w:p w14:paraId="4496F57A" w14:textId="6E5427D7" w:rsidR="00FA133C" w:rsidRDefault="00FA133C" w:rsidP="00685733">
      <w:pPr>
        <w:rPr>
          <w:rFonts w:ascii="Arial" w:hAnsi="Arial" w:cs="Arial"/>
          <w:b/>
          <w:bCs/>
          <w:sz w:val="48"/>
          <w:szCs w:val="48"/>
        </w:rPr>
      </w:pPr>
    </w:p>
    <w:p w14:paraId="2D895573" w14:textId="089FD773" w:rsidR="00FA133C" w:rsidRDefault="00FA133C" w:rsidP="00685733">
      <w:pPr>
        <w:rPr>
          <w:rFonts w:ascii="Arial" w:hAnsi="Arial" w:cs="Arial"/>
          <w:b/>
          <w:bCs/>
          <w:sz w:val="48"/>
          <w:szCs w:val="48"/>
        </w:rPr>
      </w:pPr>
    </w:p>
    <w:p w14:paraId="771912DE" w14:textId="17F5C26A" w:rsidR="00FA133C" w:rsidRDefault="00FA133C" w:rsidP="00685733">
      <w:pPr>
        <w:rPr>
          <w:rFonts w:ascii="Arial" w:hAnsi="Arial" w:cs="Arial"/>
          <w:b/>
          <w:bCs/>
          <w:sz w:val="48"/>
          <w:szCs w:val="48"/>
        </w:rPr>
      </w:pPr>
    </w:p>
    <w:p w14:paraId="4A302869" w14:textId="580CFE17" w:rsidR="00FA133C" w:rsidRPr="00B731FA" w:rsidRDefault="00FA133C" w:rsidP="00685733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inline distT="0" distB="0" distL="0" distR="0" wp14:anchorId="057C8DA1" wp14:editId="63CE25B4">
            <wp:extent cx="6858000" cy="5293360"/>
            <wp:effectExtent l="0" t="0" r="0" b="2540"/>
            <wp:docPr id="24" name="Picture 24" descr="A person posing for the camer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Knox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9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CA825" w14:textId="12FEFE3F" w:rsidR="00685733" w:rsidRPr="00B731FA" w:rsidRDefault="00431E3B" w:rsidP="00685733">
      <w:pPr>
        <w:rPr>
          <w:rFonts w:ascii="Arial" w:hAnsi="Arial" w:cs="Arial"/>
          <w:b/>
          <w:bCs/>
          <w:sz w:val="48"/>
          <w:szCs w:val="48"/>
        </w:rPr>
      </w:pPr>
      <w:r w:rsidRPr="00B731FA">
        <w:rPr>
          <w:rFonts w:ascii="Arial" w:hAnsi="Arial" w:cs="Arial"/>
          <w:b/>
          <w:bCs/>
          <w:sz w:val="48"/>
          <w:szCs w:val="48"/>
        </w:rPr>
        <w:t xml:space="preserve">71 </w:t>
      </w:r>
      <w:r w:rsidR="00C57DEF">
        <w:rPr>
          <w:rFonts w:ascii="Arial" w:hAnsi="Arial" w:cs="Arial"/>
          <w:b/>
          <w:bCs/>
          <w:sz w:val="48"/>
          <w:szCs w:val="48"/>
        </w:rPr>
        <w:t>–</w:t>
      </w:r>
      <w:r w:rsidRPr="00B731FA">
        <w:rPr>
          <w:rFonts w:ascii="Arial" w:hAnsi="Arial" w:cs="Arial"/>
          <w:b/>
          <w:bCs/>
          <w:sz w:val="48"/>
          <w:szCs w:val="48"/>
        </w:rPr>
        <w:t xml:space="preserve"> </w:t>
      </w:r>
      <w:r w:rsidR="00685733" w:rsidRPr="00B731FA">
        <w:rPr>
          <w:rFonts w:ascii="Arial" w:hAnsi="Arial" w:cs="Arial"/>
          <w:b/>
          <w:bCs/>
          <w:sz w:val="48"/>
          <w:szCs w:val="48"/>
        </w:rPr>
        <w:t>Knox</w:t>
      </w:r>
      <w:r w:rsidR="00C57DEF">
        <w:rPr>
          <w:rFonts w:ascii="Arial" w:hAnsi="Arial" w:cs="Arial"/>
          <w:b/>
          <w:bCs/>
          <w:sz w:val="48"/>
          <w:szCs w:val="48"/>
        </w:rPr>
        <w:t xml:space="preserve"> County – Benjamin, TX</w:t>
      </w:r>
    </w:p>
    <w:p w14:paraId="4120534F" w14:textId="007159D6" w:rsidR="00685733" w:rsidRDefault="00685733" w:rsidP="00685733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w:lastRenderedPageBreak/>
        <w:drawing>
          <wp:inline distT="0" distB="0" distL="0" distR="0" wp14:anchorId="0F95805A" wp14:editId="3B20437C">
            <wp:extent cx="6697980" cy="5032072"/>
            <wp:effectExtent l="0" t="0" r="762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5-22=20 (83) Haskell 1.HEIC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4516" cy="5036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48C3C" w14:textId="78F9361D" w:rsidR="00685733" w:rsidRPr="00B731FA" w:rsidRDefault="00431E3B" w:rsidP="00685733">
      <w:pPr>
        <w:rPr>
          <w:rFonts w:ascii="Arial" w:hAnsi="Arial" w:cs="Arial"/>
          <w:b/>
          <w:bCs/>
          <w:sz w:val="48"/>
          <w:szCs w:val="48"/>
        </w:rPr>
      </w:pPr>
      <w:r w:rsidRPr="00B731FA">
        <w:rPr>
          <w:rFonts w:ascii="Arial" w:hAnsi="Arial" w:cs="Arial"/>
          <w:b/>
          <w:bCs/>
          <w:sz w:val="48"/>
          <w:szCs w:val="48"/>
        </w:rPr>
        <w:t xml:space="preserve">72 </w:t>
      </w:r>
      <w:r w:rsidR="00C57DEF">
        <w:rPr>
          <w:rFonts w:ascii="Arial" w:hAnsi="Arial" w:cs="Arial"/>
          <w:b/>
          <w:bCs/>
          <w:sz w:val="48"/>
          <w:szCs w:val="48"/>
        </w:rPr>
        <w:t>–</w:t>
      </w:r>
      <w:r w:rsidRPr="00B731FA">
        <w:rPr>
          <w:rFonts w:ascii="Arial" w:hAnsi="Arial" w:cs="Arial"/>
          <w:b/>
          <w:bCs/>
          <w:sz w:val="48"/>
          <w:szCs w:val="48"/>
        </w:rPr>
        <w:t xml:space="preserve"> </w:t>
      </w:r>
      <w:r w:rsidR="00685733" w:rsidRPr="00B731FA">
        <w:rPr>
          <w:rFonts w:ascii="Arial" w:hAnsi="Arial" w:cs="Arial"/>
          <w:b/>
          <w:bCs/>
          <w:sz w:val="48"/>
          <w:szCs w:val="48"/>
        </w:rPr>
        <w:t>Haskell</w:t>
      </w:r>
      <w:r w:rsidR="00C57DEF">
        <w:rPr>
          <w:rFonts w:ascii="Arial" w:hAnsi="Arial" w:cs="Arial"/>
          <w:b/>
          <w:bCs/>
          <w:sz w:val="48"/>
          <w:szCs w:val="48"/>
        </w:rPr>
        <w:t xml:space="preserve"> County – Haskell, TX</w:t>
      </w:r>
    </w:p>
    <w:p w14:paraId="5B23C25A" w14:textId="77777777" w:rsidR="00FA133C" w:rsidRDefault="00685733" w:rsidP="00685733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w:lastRenderedPageBreak/>
        <w:drawing>
          <wp:inline distT="0" distB="0" distL="0" distR="0" wp14:anchorId="4C8F0825" wp14:editId="109428CD">
            <wp:extent cx="6233160" cy="8296234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5-22=20 (90) Throckmorton 1.HEIC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8242" cy="8316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2E585EAF" w14:textId="398B5BD8" w:rsidR="00685733" w:rsidRDefault="00431E3B" w:rsidP="00685733">
      <w:pPr>
        <w:rPr>
          <w:rFonts w:ascii="Arial" w:hAnsi="Arial" w:cs="Arial"/>
          <w:b/>
          <w:bCs/>
          <w:sz w:val="28"/>
          <w:szCs w:val="28"/>
        </w:rPr>
      </w:pPr>
      <w:r w:rsidRPr="00B731FA">
        <w:rPr>
          <w:rFonts w:ascii="Arial" w:hAnsi="Arial" w:cs="Arial"/>
          <w:b/>
          <w:bCs/>
          <w:sz w:val="48"/>
          <w:szCs w:val="48"/>
        </w:rPr>
        <w:t xml:space="preserve">73 </w:t>
      </w:r>
      <w:r w:rsidR="00C57DEF">
        <w:rPr>
          <w:rFonts w:ascii="Arial" w:hAnsi="Arial" w:cs="Arial"/>
          <w:b/>
          <w:bCs/>
          <w:sz w:val="48"/>
          <w:szCs w:val="48"/>
        </w:rPr>
        <w:t>–</w:t>
      </w:r>
      <w:r w:rsidR="00685733" w:rsidRPr="00B731FA">
        <w:rPr>
          <w:rFonts w:ascii="Arial" w:hAnsi="Arial" w:cs="Arial"/>
          <w:b/>
          <w:bCs/>
          <w:sz w:val="48"/>
          <w:szCs w:val="48"/>
        </w:rPr>
        <w:t xml:space="preserve"> Throckmorton</w:t>
      </w:r>
      <w:r w:rsidR="00C57DEF">
        <w:rPr>
          <w:rFonts w:ascii="Arial" w:hAnsi="Arial" w:cs="Arial"/>
          <w:b/>
          <w:bCs/>
          <w:sz w:val="48"/>
          <w:szCs w:val="48"/>
        </w:rPr>
        <w:t xml:space="preserve"> – Throckmorton, TX</w:t>
      </w:r>
    </w:p>
    <w:p w14:paraId="221038A9" w14:textId="3CECF6CF" w:rsidR="00685733" w:rsidRDefault="00685733" w:rsidP="00685733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w:lastRenderedPageBreak/>
        <w:drawing>
          <wp:inline distT="0" distB="0" distL="0" distR="0" wp14:anchorId="4046AF33" wp14:editId="1D62983F">
            <wp:extent cx="6606540" cy="4963375"/>
            <wp:effectExtent l="0" t="0" r="3810" b="889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5-22=20 (98) Young 1.HEIC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0145" cy="4966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37846" w14:textId="47866DD4" w:rsidR="00685733" w:rsidRPr="00B731FA" w:rsidRDefault="00431E3B" w:rsidP="00685733">
      <w:pPr>
        <w:rPr>
          <w:rFonts w:ascii="Arial" w:hAnsi="Arial" w:cs="Arial"/>
          <w:b/>
          <w:bCs/>
          <w:sz w:val="48"/>
          <w:szCs w:val="48"/>
        </w:rPr>
      </w:pPr>
      <w:r w:rsidRPr="00B731FA">
        <w:rPr>
          <w:rFonts w:ascii="Arial" w:hAnsi="Arial" w:cs="Arial"/>
          <w:b/>
          <w:bCs/>
          <w:sz w:val="48"/>
          <w:szCs w:val="48"/>
        </w:rPr>
        <w:t xml:space="preserve">74 </w:t>
      </w:r>
      <w:r w:rsidR="00C57DEF">
        <w:rPr>
          <w:rFonts w:ascii="Arial" w:hAnsi="Arial" w:cs="Arial"/>
          <w:b/>
          <w:bCs/>
          <w:sz w:val="48"/>
          <w:szCs w:val="48"/>
        </w:rPr>
        <w:t>–</w:t>
      </w:r>
      <w:r w:rsidR="00685733" w:rsidRPr="00B731FA">
        <w:rPr>
          <w:rFonts w:ascii="Arial" w:hAnsi="Arial" w:cs="Arial"/>
          <w:b/>
          <w:bCs/>
          <w:sz w:val="48"/>
          <w:szCs w:val="48"/>
        </w:rPr>
        <w:t xml:space="preserve"> Young</w:t>
      </w:r>
      <w:r w:rsidR="00C57DEF">
        <w:rPr>
          <w:rFonts w:ascii="Arial" w:hAnsi="Arial" w:cs="Arial"/>
          <w:b/>
          <w:bCs/>
          <w:sz w:val="48"/>
          <w:szCs w:val="48"/>
        </w:rPr>
        <w:t xml:space="preserve"> County </w:t>
      </w:r>
      <w:r w:rsidR="005B7B3C">
        <w:rPr>
          <w:rFonts w:ascii="Arial" w:hAnsi="Arial" w:cs="Arial"/>
          <w:b/>
          <w:bCs/>
          <w:sz w:val="48"/>
          <w:szCs w:val="48"/>
        </w:rPr>
        <w:t>–</w:t>
      </w:r>
      <w:r w:rsidR="00C57DEF">
        <w:rPr>
          <w:rFonts w:ascii="Arial" w:hAnsi="Arial" w:cs="Arial"/>
          <w:b/>
          <w:bCs/>
          <w:sz w:val="48"/>
          <w:szCs w:val="48"/>
        </w:rPr>
        <w:t xml:space="preserve"> </w:t>
      </w:r>
      <w:r w:rsidR="005B7B3C">
        <w:rPr>
          <w:rFonts w:ascii="Arial" w:hAnsi="Arial" w:cs="Arial"/>
          <w:b/>
          <w:bCs/>
          <w:sz w:val="48"/>
          <w:szCs w:val="48"/>
        </w:rPr>
        <w:t>Graham, TX</w:t>
      </w:r>
    </w:p>
    <w:p w14:paraId="1014BA9C" w14:textId="42758404" w:rsidR="00685733" w:rsidRDefault="00685733" w:rsidP="00685733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w:lastRenderedPageBreak/>
        <w:drawing>
          <wp:inline distT="0" distB="0" distL="0" distR="0" wp14:anchorId="4FD2F0E6" wp14:editId="4FD337C7">
            <wp:extent cx="6562302" cy="4930140"/>
            <wp:effectExtent l="0" t="0" r="0" b="381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5-22=20 (108) Stephens 1.HEIC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6325" cy="4933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C079EF" w14:textId="3243EBDA" w:rsidR="00685733" w:rsidRPr="00B731FA" w:rsidRDefault="00431E3B" w:rsidP="00685733">
      <w:pPr>
        <w:rPr>
          <w:rFonts w:ascii="Arial" w:hAnsi="Arial" w:cs="Arial"/>
          <w:b/>
          <w:bCs/>
          <w:sz w:val="48"/>
          <w:szCs w:val="48"/>
        </w:rPr>
      </w:pPr>
      <w:r w:rsidRPr="00B731FA">
        <w:rPr>
          <w:rFonts w:ascii="Arial" w:hAnsi="Arial" w:cs="Arial"/>
          <w:b/>
          <w:bCs/>
          <w:sz w:val="48"/>
          <w:szCs w:val="48"/>
        </w:rPr>
        <w:t xml:space="preserve">75 </w:t>
      </w:r>
      <w:r w:rsidR="005B7B3C">
        <w:rPr>
          <w:rFonts w:ascii="Arial" w:hAnsi="Arial" w:cs="Arial"/>
          <w:b/>
          <w:bCs/>
          <w:sz w:val="48"/>
          <w:szCs w:val="48"/>
        </w:rPr>
        <w:t>–</w:t>
      </w:r>
      <w:r w:rsidR="00685733" w:rsidRPr="00B731FA">
        <w:rPr>
          <w:rFonts w:ascii="Arial" w:hAnsi="Arial" w:cs="Arial"/>
          <w:b/>
          <w:bCs/>
          <w:sz w:val="48"/>
          <w:szCs w:val="48"/>
        </w:rPr>
        <w:t xml:space="preserve"> Stephens</w:t>
      </w:r>
      <w:r w:rsidR="005B7B3C">
        <w:rPr>
          <w:rFonts w:ascii="Arial" w:hAnsi="Arial" w:cs="Arial"/>
          <w:b/>
          <w:bCs/>
          <w:sz w:val="48"/>
          <w:szCs w:val="48"/>
        </w:rPr>
        <w:t xml:space="preserve"> County – Breckenridge, TX</w:t>
      </w:r>
    </w:p>
    <w:p w14:paraId="76CA7B28" w14:textId="77777777" w:rsidR="00FA133C" w:rsidRDefault="00685733" w:rsidP="001719BA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w:lastRenderedPageBreak/>
        <w:drawing>
          <wp:inline distT="0" distB="0" distL="0" distR="0" wp14:anchorId="76462A4B" wp14:editId="09E2E185">
            <wp:extent cx="5948375" cy="7917180"/>
            <wp:effectExtent l="0" t="0" r="0" b="762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5-22=20 (122) Shakleford 1.HEIC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3509" cy="7937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1E3B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4BCE3216" w14:textId="16A614D1" w:rsidR="001719BA" w:rsidRDefault="00431E3B" w:rsidP="001719BA">
      <w:pPr>
        <w:rPr>
          <w:rFonts w:ascii="Arial" w:hAnsi="Arial" w:cs="Arial"/>
          <w:b/>
          <w:bCs/>
          <w:sz w:val="28"/>
          <w:szCs w:val="28"/>
        </w:rPr>
      </w:pPr>
      <w:r w:rsidRPr="00B731FA">
        <w:rPr>
          <w:rFonts w:ascii="Arial" w:hAnsi="Arial" w:cs="Arial"/>
          <w:b/>
          <w:bCs/>
          <w:sz w:val="48"/>
          <w:szCs w:val="48"/>
        </w:rPr>
        <w:t xml:space="preserve">76 </w:t>
      </w:r>
      <w:r w:rsidR="005B7B3C">
        <w:rPr>
          <w:rFonts w:ascii="Arial" w:hAnsi="Arial" w:cs="Arial"/>
          <w:b/>
          <w:bCs/>
          <w:sz w:val="48"/>
          <w:szCs w:val="48"/>
        </w:rPr>
        <w:t>–</w:t>
      </w:r>
      <w:r w:rsidRPr="00B731FA">
        <w:rPr>
          <w:rFonts w:ascii="Arial" w:hAnsi="Arial" w:cs="Arial"/>
          <w:b/>
          <w:bCs/>
          <w:sz w:val="48"/>
          <w:szCs w:val="48"/>
        </w:rPr>
        <w:t xml:space="preserve"> </w:t>
      </w:r>
      <w:r w:rsidR="001719BA" w:rsidRPr="00B731FA">
        <w:rPr>
          <w:rFonts w:ascii="Arial" w:hAnsi="Arial" w:cs="Arial"/>
          <w:b/>
          <w:bCs/>
          <w:sz w:val="48"/>
          <w:szCs w:val="48"/>
        </w:rPr>
        <w:t>Shackleford</w:t>
      </w:r>
      <w:r w:rsidR="005B7B3C">
        <w:rPr>
          <w:rFonts w:ascii="Arial" w:hAnsi="Arial" w:cs="Arial"/>
          <w:b/>
          <w:bCs/>
          <w:sz w:val="48"/>
          <w:szCs w:val="48"/>
        </w:rPr>
        <w:t xml:space="preserve"> County – Albany, TX</w:t>
      </w:r>
    </w:p>
    <w:p w14:paraId="196095CE" w14:textId="77777777" w:rsidR="00431E3B" w:rsidRDefault="00685733" w:rsidP="001719BA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w:lastRenderedPageBreak/>
        <w:drawing>
          <wp:inline distT="0" distB="0" distL="0" distR="0" wp14:anchorId="07859382" wp14:editId="36E03E75">
            <wp:extent cx="6576060" cy="4940474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5-22=20 (127) Callahan 1.HEIC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0738" cy="4951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B7BCF">
        <w:rPr>
          <w:rFonts w:ascii="Arial" w:hAnsi="Arial" w:cs="Arial"/>
          <w:b/>
          <w:bCs/>
          <w:sz w:val="28"/>
          <w:szCs w:val="28"/>
        </w:rPr>
        <w:t xml:space="preserve">  </w:t>
      </w:r>
    </w:p>
    <w:p w14:paraId="12A20E98" w14:textId="33184D15" w:rsidR="001719BA" w:rsidRPr="00B731FA" w:rsidRDefault="00431E3B" w:rsidP="001719BA">
      <w:pPr>
        <w:rPr>
          <w:rFonts w:ascii="Arial" w:hAnsi="Arial" w:cs="Arial"/>
          <w:b/>
          <w:bCs/>
          <w:sz w:val="48"/>
          <w:szCs w:val="48"/>
        </w:rPr>
      </w:pPr>
      <w:r w:rsidRPr="00B731FA">
        <w:rPr>
          <w:rFonts w:ascii="Arial" w:hAnsi="Arial" w:cs="Arial"/>
          <w:b/>
          <w:bCs/>
          <w:sz w:val="48"/>
          <w:szCs w:val="48"/>
        </w:rPr>
        <w:t xml:space="preserve">77 </w:t>
      </w:r>
      <w:r w:rsidR="005B7B3C">
        <w:rPr>
          <w:rFonts w:ascii="Arial" w:hAnsi="Arial" w:cs="Arial"/>
          <w:b/>
          <w:bCs/>
          <w:sz w:val="48"/>
          <w:szCs w:val="48"/>
        </w:rPr>
        <w:t>–</w:t>
      </w:r>
      <w:r w:rsidRPr="00B731FA">
        <w:rPr>
          <w:rFonts w:ascii="Arial" w:hAnsi="Arial" w:cs="Arial"/>
          <w:b/>
          <w:bCs/>
          <w:sz w:val="48"/>
          <w:szCs w:val="48"/>
        </w:rPr>
        <w:t xml:space="preserve"> </w:t>
      </w:r>
      <w:r w:rsidR="001719BA" w:rsidRPr="00B731FA">
        <w:rPr>
          <w:rFonts w:ascii="Arial" w:hAnsi="Arial" w:cs="Arial"/>
          <w:b/>
          <w:bCs/>
          <w:sz w:val="48"/>
          <w:szCs w:val="48"/>
        </w:rPr>
        <w:t>Callahan</w:t>
      </w:r>
      <w:r w:rsidR="005B7B3C">
        <w:rPr>
          <w:rFonts w:ascii="Arial" w:hAnsi="Arial" w:cs="Arial"/>
          <w:b/>
          <w:bCs/>
          <w:sz w:val="48"/>
          <w:szCs w:val="48"/>
        </w:rPr>
        <w:t xml:space="preserve"> County – Baird, TX</w:t>
      </w:r>
    </w:p>
    <w:p w14:paraId="5DC586CB" w14:textId="77777777" w:rsidR="00FA133C" w:rsidRDefault="00685733" w:rsidP="001719BA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w:lastRenderedPageBreak/>
        <w:drawing>
          <wp:inline distT="0" distB="0" distL="0" distR="0" wp14:anchorId="438917BB" wp14:editId="6F50CD5A">
            <wp:extent cx="6062875" cy="8069580"/>
            <wp:effectExtent l="0" t="0" r="0" b="762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5-22=20 (132) Eastland 1.HEIC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0680" cy="8079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19BA">
        <w:rPr>
          <w:rFonts w:ascii="Arial" w:hAnsi="Arial" w:cs="Arial"/>
          <w:b/>
          <w:bCs/>
          <w:sz w:val="28"/>
          <w:szCs w:val="28"/>
        </w:rPr>
        <w:t xml:space="preserve">  </w:t>
      </w:r>
    </w:p>
    <w:p w14:paraId="6A23B7A4" w14:textId="6BD2C211" w:rsidR="001719BA" w:rsidRDefault="00431E3B" w:rsidP="001719BA">
      <w:pPr>
        <w:rPr>
          <w:rFonts w:ascii="Arial" w:hAnsi="Arial" w:cs="Arial"/>
          <w:b/>
          <w:bCs/>
          <w:sz w:val="28"/>
          <w:szCs w:val="28"/>
        </w:rPr>
      </w:pPr>
      <w:r w:rsidRPr="00B731FA">
        <w:rPr>
          <w:rFonts w:ascii="Arial" w:hAnsi="Arial" w:cs="Arial"/>
          <w:b/>
          <w:bCs/>
          <w:sz w:val="48"/>
          <w:szCs w:val="48"/>
        </w:rPr>
        <w:t xml:space="preserve">78 </w:t>
      </w:r>
      <w:r w:rsidR="005B7B3C">
        <w:rPr>
          <w:rFonts w:ascii="Arial" w:hAnsi="Arial" w:cs="Arial"/>
          <w:b/>
          <w:bCs/>
          <w:sz w:val="48"/>
          <w:szCs w:val="48"/>
        </w:rPr>
        <w:t>–</w:t>
      </w:r>
      <w:r w:rsidRPr="00B731FA">
        <w:rPr>
          <w:rFonts w:ascii="Arial" w:hAnsi="Arial" w:cs="Arial"/>
          <w:b/>
          <w:bCs/>
          <w:sz w:val="48"/>
          <w:szCs w:val="48"/>
        </w:rPr>
        <w:t xml:space="preserve"> </w:t>
      </w:r>
      <w:r w:rsidR="001719BA" w:rsidRPr="00B731FA">
        <w:rPr>
          <w:rFonts w:ascii="Arial" w:hAnsi="Arial" w:cs="Arial"/>
          <w:b/>
          <w:bCs/>
          <w:sz w:val="48"/>
          <w:szCs w:val="48"/>
        </w:rPr>
        <w:t>Eastland</w:t>
      </w:r>
      <w:r w:rsidR="005B7B3C">
        <w:rPr>
          <w:rFonts w:ascii="Arial" w:hAnsi="Arial" w:cs="Arial"/>
          <w:b/>
          <w:bCs/>
          <w:sz w:val="48"/>
          <w:szCs w:val="48"/>
        </w:rPr>
        <w:t xml:space="preserve"> County – Eastland, TX</w:t>
      </w:r>
    </w:p>
    <w:p w14:paraId="76972500" w14:textId="77777777" w:rsidR="00FA133C" w:rsidRDefault="00685733" w:rsidP="001719BA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w:lastRenderedPageBreak/>
        <w:drawing>
          <wp:inline distT="0" distB="0" distL="0" distR="0" wp14:anchorId="4D00A13A" wp14:editId="31EB9A78">
            <wp:extent cx="6149340" cy="8184670"/>
            <wp:effectExtent l="0" t="0" r="3810" b="698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5-22=20 (136) Palo Pinto 1.HEIC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7438" cy="8208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19BA">
        <w:rPr>
          <w:rFonts w:ascii="Arial" w:hAnsi="Arial" w:cs="Arial"/>
          <w:b/>
          <w:bCs/>
          <w:sz w:val="28"/>
          <w:szCs w:val="28"/>
        </w:rPr>
        <w:t xml:space="preserve">  </w:t>
      </w:r>
    </w:p>
    <w:p w14:paraId="363A2818" w14:textId="08836EF1" w:rsidR="001719BA" w:rsidRDefault="00431E3B" w:rsidP="001719BA">
      <w:pPr>
        <w:rPr>
          <w:rFonts w:ascii="Arial" w:hAnsi="Arial" w:cs="Arial"/>
          <w:b/>
          <w:bCs/>
          <w:sz w:val="28"/>
          <w:szCs w:val="28"/>
        </w:rPr>
      </w:pPr>
      <w:r w:rsidRPr="00B731FA">
        <w:rPr>
          <w:rFonts w:ascii="Arial" w:hAnsi="Arial" w:cs="Arial"/>
          <w:b/>
          <w:bCs/>
          <w:sz w:val="48"/>
          <w:szCs w:val="48"/>
        </w:rPr>
        <w:t xml:space="preserve">79 </w:t>
      </w:r>
      <w:r w:rsidR="001719BA" w:rsidRPr="00B731FA">
        <w:rPr>
          <w:rFonts w:ascii="Arial" w:hAnsi="Arial" w:cs="Arial"/>
          <w:b/>
          <w:bCs/>
          <w:sz w:val="48"/>
          <w:szCs w:val="48"/>
        </w:rPr>
        <w:t>- Palo Pinto</w:t>
      </w:r>
      <w:r w:rsidR="005B7B3C">
        <w:rPr>
          <w:rFonts w:ascii="Arial" w:hAnsi="Arial" w:cs="Arial"/>
          <w:b/>
          <w:bCs/>
          <w:sz w:val="48"/>
          <w:szCs w:val="48"/>
        </w:rPr>
        <w:t xml:space="preserve"> County – Palo Pinto, TX</w:t>
      </w:r>
    </w:p>
    <w:p w14:paraId="3353A684" w14:textId="2B27DEA3" w:rsidR="00FD7DEA" w:rsidRDefault="00685733">
      <w:pPr>
        <w:rPr>
          <w:rFonts w:ascii="Arial" w:hAnsi="Arial" w:cs="Arial"/>
          <w:b/>
          <w:bCs/>
          <w:noProof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w:lastRenderedPageBreak/>
        <w:drawing>
          <wp:inline distT="0" distB="0" distL="0" distR="0" wp14:anchorId="0BD6D4D7" wp14:editId="1AEE6986">
            <wp:extent cx="6629400" cy="4980549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5-22=20 (142) Jack 1.HEIC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3725" cy="4983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D7DEA">
        <w:rPr>
          <w:rFonts w:ascii="Arial" w:hAnsi="Arial" w:cs="Arial"/>
          <w:b/>
          <w:bCs/>
          <w:noProof/>
          <w:sz w:val="28"/>
          <w:szCs w:val="28"/>
        </w:rPr>
        <w:t xml:space="preserve"> </w:t>
      </w:r>
    </w:p>
    <w:p w14:paraId="6EB0F94C" w14:textId="6E7FAD5D" w:rsidR="00FD7DEA" w:rsidRDefault="00FD7DEA" w:rsidP="00FD7DEA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48"/>
          <w:szCs w:val="48"/>
        </w:rPr>
        <w:t>80</w:t>
      </w:r>
      <w:r w:rsidRPr="00B731FA"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sz w:val="48"/>
          <w:szCs w:val="48"/>
        </w:rPr>
        <w:t>–</w:t>
      </w:r>
      <w:r w:rsidRPr="00B731FA"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sz w:val="48"/>
          <w:szCs w:val="48"/>
        </w:rPr>
        <w:t>Jack County – Jacksboro, TX</w:t>
      </w:r>
    </w:p>
    <w:p w14:paraId="3394CE09" w14:textId="77777777" w:rsidR="00FD7DEA" w:rsidRDefault="00FD7DEA">
      <w:pPr>
        <w:rPr>
          <w:rFonts w:ascii="Arial" w:hAnsi="Arial" w:cs="Arial"/>
          <w:b/>
          <w:bCs/>
          <w:noProof/>
          <w:sz w:val="28"/>
          <w:szCs w:val="28"/>
        </w:rPr>
      </w:pPr>
    </w:p>
    <w:p w14:paraId="496C002C" w14:textId="77777777" w:rsidR="00FD7DEA" w:rsidRDefault="001719BA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w:lastRenderedPageBreak/>
        <w:drawing>
          <wp:inline distT="0" distB="0" distL="0" distR="0" wp14:anchorId="5D614B86" wp14:editId="2B38861C">
            <wp:extent cx="5759445" cy="766572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5-22=20 (146) Parker 1.HEIC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2514" cy="768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sz w:val="28"/>
          <w:szCs w:val="28"/>
        </w:rPr>
        <w:t xml:space="preserve">   </w:t>
      </w:r>
    </w:p>
    <w:p w14:paraId="76F44A83" w14:textId="77777777" w:rsidR="00FD7DEA" w:rsidRDefault="00FD7DEA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81</w:t>
      </w:r>
      <w:r w:rsidR="00431E3B" w:rsidRPr="00B731FA">
        <w:rPr>
          <w:rFonts w:ascii="Arial" w:hAnsi="Arial" w:cs="Arial"/>
          <w:b/>
          <w:bCs/>
          <w:sz w:val="48"/>
          <w:szCs w:val="48"/>
        </w:rPr>
        <w:t xml:space="preserve"> </w:t>
      </w:r>
      <w:r w:rsidR="001957E1" w:rsidRPr="00B731FA">
        <w:rPr>
          <w:rFonts w:ascii="Arial" w:hAnsi="Arial" w:cs="Arial"/>
          <w:b/>
          <w:bCs/>
          <w:sz w:val="48"/>
          <w:szCs w:val="48"/>
        </w:rPr>
        <w:t>–</w:t>
      </w:r>
      <w:r w:rsidR="001719BA" w:rsidRPr="00B731FA">
        <w:rPr>
          <w:rFonts w:ascii="Arial" w:hAnsi="Arial" w:cs="Arial"/>
          <w:b/>
          <w:bCs/>
          <w:sz w:val="48"/>
          <w:szCs w:val="48"/>
        </w:rPr>
        <w:t xml:space="preserve"> Parker</w:t>
      </w:r>
      <w:r>
        <w:rPr>
          <w:rFonts w:ascii="Arial" w:hAnsi="Arial" w:cs="Arial"/>
          <w:b/>
          <w:bCs/>
          <w:sz w:val="48"/>
          <w:szCs w:val="48"/>
        </w:rPr>
        <w:t xml:space="preserve"> County – Weatherford, TX</w:t>
      </w:r>
    </w:p>
    <w:p w14:paraId="77A40294" w14:textId="1C334BEB" w:rsidR="001957E1" w:rsidRPr="003560F9" w:rsidRDefault="001957E1">
      <w:pPr>
        <w:rPr>
          <w:rFonts w:ascii="Arial" w:hAnsi="Arial" w:cs="Arial"/>
          <w:b/>
          <w:bCs/>
          <w:sz w:val="28"/>
          <w:szCs w:val="28"/>
        </w:rPr>
      </w:pPr>
      <w:r w:rsidRPr="00B731FA">
        <w:rPr>
          <w:rFonts w:ascii="Arial" w:hAnsi="Arial" w:cs="Arial"/>
          <w:b/>
          <w:bCs/>
          <w:sz w:val="48"/>
          <w:szCs w:val="48"/>
        </w:rPr>
        <w:t>End of Trip</w:t>
      </w:r>
    </w:p>
    <w:sectPr w:rsidR="001957E1" w:rsidRPr="003560F9" w:rsidSect="000F5162">
      <w:headerReference w:type="default" r:id="rId2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6F117" w14:textId="77777777" w:rsidR="00147AED" w:rsidRDefault="00147AED" w:rsidP="004B279C">
      <w:pPr>
        <w:spacing w:after="0" w:line="240" w:lineRule="auto"/>
      </w:pPr>
      <w:r>
        <w:separator/>
      </w:r>
    </w:p>
  </w:endnote>
  <w:endnote w:type="continuationSeparator" w:id="0">
    <w:p w14:paraId="43B35373" w14:textId="77777777" w:rsidR="00147AED" w:rsidRDefault="00147AED" w:rsidP="004B2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50FAD" w14:textId="77777777" w:rsidR="00147AED" w:rsidRDefault="00147AED" w:rsidP="004B279C">
      <w:pPr>
        <w:spacing w:after="0" w:line="240" w:lineRule="auto"/>
      </w:pPr>
      <w:r>
        <w:separator/>
      </w:r>
    </w:p>
  </w:footnote>
  <w:footnote w:type="continuationSeparator" w:id="0">
    <w:p w14:paraId="76455675" w14:textId="77777777" w:rsidR="00147AED" w:rsidRDefault="00147AED" w:rsidP="004B27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387BB" w14:textId="4E85236D" w:rsidR="00265E87" w:rsidRPr="00265E87" w:rsidRDefault="00265E87" w:rsidP="00265E87">
    <w:pPr>
      <w:rPr>
        <w:rFonts w:ascii="Arial" w:hAnsi="Arial" w:cs="Arial"/>
        <w:b/>
        <w:bCs/>
        <w:sz w:val="28"/>
        <w:szCs w:val="28"/>
      </w:rPr>
    </w:pPr>
    <w:r w:rsidRPr="00265E87">
      <w:rPr>
        <w:rFonts w:ascii="Arial" w:hAnsi="Arial" w:cs="Arial"/>
        <w:b/>
        <w:bCs/>
        <w:sz w:val="28"/>
        <w:szCs w:val="28"/>
      </w:rPr>
      <w:t>Trip #1</w:t>
    </w:r>
    <w:r w:rsidRPr="00265E87">
      <w:rPr>
        <w:rFonts w:ascii="Arial" w:hAnsi="Arial" w:cs="Arial"/>
        <w:b/>
        <w:bCs/>
        <w:sz w:val="28"/>
        <w:szCs w:val="28"/>
      </w:rPr>
      <w:t>3</w:t>
    </w:r>
    <w:r w:rsidRPr="00265E87">
      <w:rPr>
        <w:rFonts w:ascii="Arial" w:hAnsi="Arial" w:cs="Arial"/>
        <w:b/>
        <w:bCs/>
        <w:sz w:val="28"/>
        <w:szCs w:val="28"/>
      </w:rPr>
      <w:t xml:space="preserve"> – Photos </w:t>
    </w:r>
    <w:r>
      <w:rPr>
        <w:rFonts w:ascii="Arial" w:hAnsi="Arial" w:cs="Arial"/>
        <w:b/>
        <w:bCs/>
        <w:sz w:val="28"/>
        <w:szCs w:val="28"/>
      </w:rPr>
      <w:t>6</w:t>
    </w:r>
    <w:r w:rsidRPr="00265E87">
      <w:rPr>
        <w:rFonts w:ascii="Arial" w:hAnsi="Arial" w:cs="Arial"/>
        <w:b/>
        <w:bCs/>
        <w:sz w:val="28"/>
        <w:szCs w:val="28"/>
      </w:rPr>
      <w:t>0-81</w:t>
    </w:r>
    <w:r w:rsidRPr="00265E87">
      <w:rPr>
        <w:rFonts w:ascii="Arial" w:hAnsi="Arial" w:cs="Arial"/>
        <w:b/>
        <w:bCs/>
        <w:sz w:val="28"/>
        <w:szCs w:val="28"/>
      </w:rPr>
      <w:t xml:space="preserve">    Paul &amp; Donna Verheyden’s Texas County Courthouses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EF4"/>
    <w:rsid w:val="000374E7"/>
    <w:rsid w:val="00065C2F"/>
    <w:rsid w:val="000F5162"/>
    <w:rsid w:val="00125649"/>
    <w:rsid w:val="00147AED"/>
    <w:rsid w:val="001719BA"/>
    <w:rsid w:val="001957E1"/>
    <w:rsid w:val="001B1DD6"/>
    <w:rsid w:val="00265E87"/>
    <w:rsid w:val="003560F9"/>
    <w:rsid w:val="00431E3B"/>
    <w:rsid w:val="004B279C"/>
    <w:rsid w:val="004D0EF4"/>
    <w:rsid w:val="005B7B3C"/>
    <w:rsid w:val="00633351"/>
    <w:rsid w:val="0064459A"/>
    <w:rsid w:val="00685733"/>
    <w:rsid w:val="006E20E1"/>
    <w:rsid w:val="007B6C9A"/>
    <w:rsid w:val="008A432F"/>
    <w:rsid w:val="009223E6"/>
    <w:rsid w:val="00A96F9F"/>
    <w:rsid w:val="00AB7BCF"/>
    <w:rsid w:val="00AF0FED"/>
    <w:rsid w:val="00B731FA"/>
    <w:rsid w:val="00C57DEF"/>
    <w:rsid w:val="00E7161E"/>
    <w:rsid w:val="00FA133C"/>
    <w:rsid w:val="00FD7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F39A52"/>
  <w15:chartTrackingRefBased/>
  <w15:docId w15:val="{0412B718-F3AE-476F-A257-1FDF888B9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27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79C"/>
  </w:style>
  <w:style w:type="paragraph" w:styleId="Footer">
    <w:name w:val="footer"/>
    <w:basedOn w:val="Normal"/>
    <w:link w:val="FooterChar"/>
    <w:uiPriority w:val="99"/>
    <w:unhideWhenUsed/>
    <w:rsid w:val="004B27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7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header" Target="header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22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Verheyden</dc:creator>
  <cp:keywords/>
  <dc:description/>
  <cp:lastModifiedBy>Paul Verheyden</cp:lastModifiedBy>
  <cp:revision>2</cp:revision>
  <dcterms:created xsi:type="dcterms:W3CDTF">2026-08-29T18:05:00Z</dcterms:created>
  <dcterms:modified xsi:type="dcterms:W3CDTF">2026-08-29T18:05:00Z</dcterms:modified>
</cp:coreProperties>
</file>